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思源宋体 CN Light" w:hAnsi="思源宋体 CN Light" w:cs="思源宋体 CN Light"/>
        </w:rPr>
      </w:pPr>
      <w:bookmarkStart w:id="0" w:name="_Toc3669"/>
      <w:bookmarkStart w:id="1" w:name="_Toc26389"/>
    </w:p>
    <w:p>
      <w:pPr>
        <w:jc w:val="distribute"/>
        <w:rPr>
          <w:rFonts w:ascii="思源宋体 CN Light" w:hAnsi="思源宋体 CN Light" w:eastAsia="思源宋体 CN Light" w:cs="思源宋体 CN Light"/>
          <w:b/>
          <w:spacing w:val="-70"/>
          <w:sz w:val="72"/>
          <w:szCs w:val="72"/>
        </w:rPr>
      </w:pPr>
      <w:r>
        <w:rPr>
          <w:rFonts w:hint="eastAsia" w:ascii="思源宋体 CN Light" w:hAnsi="思源宋体 CN Light" w:eastAsia="思源宋体 CN Light" w:cs="思源宋体 CN Light"/>
        </w:rPr>
        <mc:AlternateContent>
          <mc:Choice Requires="wpc">
            <w:drawing>
              <wp:inline distT="0" distB="0" distL="0" distR="0">
                <wp:extent cx="5326380" cy="3282315"/>
                <wp:effectExtent l="0" t="0" r="7620" b="0"/>
                <wp:docPr id="23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宋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思源黑体 CN Regular" w:hAnsi="思源黑体 CN Regular" w:eastAsia="思源黑体 CN Regular" w:cs="思源黑体 CN Regular"/>
                                  <w:sz w:val="28"/>
                                  <w:szCs w:val="28"/>
                                </w:rPr>
                                <w:t>江苏国泰新点软件有限公司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思源宋体 CN Light" w:hAnsi="思源宋体 CN Light" w:eastAsia="思源宋体 CN Light" w:cs="思源宋体 CN Light"/>
                                  <w:szCs w:val="21"/>
                                </w:rPr>
                                <w:t>地址：张家港市杨舍镇江帆路8号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</w:t>
                              </w:r>
                              <w:r>
                                <w:rPr>
                                  <w:rFonts w:hint="eastAsia"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com.cn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010" y="491502"/>
                            <a:ext cx="4114762" cy="105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8.45pt;width:419.4pt;" coordsize="5326380,3282315" editas="canvas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KlIhj6QMAAKIKAAAOAAAAZHJzL2Uyb0RvYy54bWy9VluO&#10;2zYU/S/QPRD694iUZdkWxg4mnskgQNoOmnQBNEU9UElkSdrypOhXt9DFFOh6im6jl6QkO3aQTJsH&#10;DNuXr8t7D8895PWzQ1OjPVe6Eu0qIFc4QLxlIqvaYhX89ObFZBEgbWib0Vq0fBU8ch08W3/7zXUn&#10;Ux6JUtQZVwictDrt5CoojZFpGGpW8obqKyF5C4O5UA010FRFmCnagfemDiOMk7ATKpNKMK419N76&#10;waD3qJ7iUOR5xfitYLuGt8Z7VbymBlLSZSV1sHbR5jln5oc819ygehVApsb9wiZgb+1vuL6maaGo&#10;LCvWh0CfEsJZTg2tWth0dHVLDUU7VV24aiqmhBa5uWKiCX0iDhHIguAzbO6V2EmXS5F2hRxBh4M6&#10;Q/1/u2Xf7x8UqrJVEE0D1NIGTvyfP/76+8/fEXQAOp0sUph0r+Rr+aD6jsK3bMKHXDX2H1JBB4fr&#10;44grPxjEoHM2jZLpAiBnMDaNFtGUzDzyrITjuVjHyruPrAyHjUMb3xhOJ4GT+giU/jSgXpdUcoe/&#10;thgMQEEiHqg3NsHn4oBij5SbZWFC5gDdUF2OE1q+EuxnjVqxKWlb8BulRFdymkF4xK6EJMalFnGd&#10;autk230nMjgPujPCOTrDejnDEApAGi0SnBB3XDQ9gk6SxQB6lJAE+70G5GgqlTb3XDTIGqtAQbG4&#10;bej+lTY2rOMUe8Ja1FX2oqpr11DFdlMrtKdQWBtsPy6Ts2l1aye3wi7zHm2Py9em6JM1h+3BEUun&#10;W5E9QuZK+EIFmQKjFOptgDoo0lWgf9lRxQNUv2wBvSWJY4DAuEY8m0fQUKcj29MR2jJwtQpMgLy5&#10;MV4JdlJVRQk7+fNqxQ0gnlcOA3saPqo+buCXD/vLE41cEM2VzQlbvg7RYkyWOHFUI3NMCF746h2o&#10;Fsez2SKZ+/omeDafYhfoWKVHIj2RayNjaPqFKTTSZ6QOGJ42YHxGysiKpfDtRRysC236+NUJq8wO&#10;6L++tt7a/UPFbBHZxok+RQNtYNhOR8Tp0zDLr4EjqdiZLmkJEmCr4ANS9a6X0DbfiWNbV3IQCWt/&#10;3nsdqZQ3W56BWr3MfLUCCUGurMxYOro799docYPxMno+2czwZhLj+d3kZhnPJ3N8N49xvCAbsvnN&#10;ah2J053mAAOtb2U1PABIfHE2771g+0eAv7rdE8Dr4SCFEJBT0SFEqAcLiddP9iOADbIHimkUN6y0&#10;Zg462ffD5HHAwXxE1oLu5fMo5v39myQE3hGuVOMlmeHorFIJiecJEMTexFCpMXx73R4ul/94K4yV&#10;6mL0UTkTgnSK6Z4uDob+mWXfRqdtN+v4tFz/C1BLAwQKAAAAAACHTuJAAAAAAAAAAAAAAAAACgAA&#10;AGRycy9tZWRpYS9QSwMEFAAAAAgAh07iQEVAmysHDQAAAg0AABQAAABkcnMvbWVkaWEvaW1hZ2Ux&#10;LnBuZwECDf3yiVBORw0KGgoAAAANSUhEUgAAAZ4AAABrCAMAAABwihQjAAAAAXNSR0IArs4c6QAA&#10;AFFQTFRFAGi3jrzfQI/K2un16PH58Pf7+/z+////Lmq1B2u6eazXK4LE5wESo8XkWpfNZaTUGnfA&#10;EXK8utPqzuHxr8/pw9vuNW+3Rny9++Xo71Bc+Kuw/z+wQgAADF9JREFUeNrtXdmCmzoMBYOdYg87&#10;zLT9/w+904SAbXmRIGRCLnpqM4SAj6WjFZKLLWWbRKXpLjvK7z8fd/l7+SGR91tVAvmNsZi+UYyR&#10;I8tfk3zx2EkT+4OsSBDS8B2XZkHn4+P3D8HT3O+0xd5pPS9OGTmyusPzKyPDUyYo6XdcGg2dn1Kf&#10;bL5RhfyGUPNXIovOP+/ofF7I8NQ4eLIdbdsLwLNsUkn+RhMxh/2sPBUdHoVCp9lxaf5+/Ixxk/Ui&#10;zaI9y4dysnNlDYUtaxNb9Jl6fn3JsJQAngynPNWOy6RTz8fz0Onjd30jFR7xnVI09UQFwDPg4El3&#10;XCcdnT/PgyfFEu64jZbFFxqdLwBP/eOewU9RTxW96VZgcGwj1JPhlacC8OCopxVvRz2iid41Q+HI&#10;0NQTFcA9OSrqiV7CAakHQbo3J05spB6Jh6e34en+t9SDiPc6lAsRs/t46vkUNjwSB8/4JNv2ROqJ&#10;k27BMTjGwticQj02PAxHPfuldAzH4I94HjzqMdRTxJRnwMOT2vDwFoXO8Bzd+UN3DHg+CRVYXiCp&#10;5xJ0IdporphAPaMNj+HSqy7LnbJjOvS3LisIpC0mUdSsk9QMh2KTLFC0jN3OmC+Kwmyp0jz6Owv1&#10;fFVhkcKGJ31SWm0v76vY4FwKR5JaQmdooZ56zSXyBR2Mgide6lGHQ8dgbXJo5oBnsfVLAQVfN3BK&#10;N8ODyrWa8LTQ1B5J6i27a4lnZnhSx2KobdYl1WJOKjyGSz8cDx6dtesN8EyKt5RwiplTcnTdIJYP&#10;zcjwGNSTHw6dHGaXKfAUNjyDA+thW9J+KcWhqMeEp3of6qGbHmEXswRzZALkNuoZZ+XBaXfiywrW&#10;x4NHp572shme0eUFsm1JeyL1GPBkm4zDz4vaVC/MbXgqK9lm+XIbqacnw1MeO+rhK5O24iZa98f1&#10;/32xIHETU6OEQ6KXOAeln5wMj24cGnE4eLp1Sdu+uYkWVLT//l9Y/2/+JSJS+0NTLJOTfdmiVUIj&#10;0gN4thmHHxe5LihFJulvoQYjtWCkv9ZLacNjlOLS48HD1tULFRqenFqKqzbAA7RneFab4U7Usy7l&#10;wQssOipeihs9QQ5dPoUNjzy2ZzCu8ww6tPLU8S4Qk+/7DcpTAdeAJYc2bum6Zgg89ZTULpByAzyp&#10;DY9ZiitKZ6nnzrgij8q8k3j8WHDahdk59ndM1q6z0O94GCvat9ygCnaPoJ7RhmfEXCK7ZeLGeNdR&#10;0t42gKgRxn0qng3zadXEfXkdrd8WtTAzmqTBF9TX7sFqrJvHPDuh3xBSD7fhSbEG2OjGj/as4NpO&#10;ma2/t5Rf1iCtDqoH1zX40qOVp4p2gRTmybPt1KPBw7B7CH1PqR3rRvoaO5AwZ/gtg9tdwCPFewZp&#10;9F4eSD3Shgep5YqwFKVdgwmgLlxxJXIbSDvbThh8EWVqyLIKtfmHUughkrx92BhHW+demj5kiZPF&#10;GnY2PMilqIlLkRMmHkBcidwGwwXVg4vJVTlKpq64Xdn1vwJWxwQ1v6a3ieQ2PDtpRIm3g6KwNQJn&#10;265L86DBlz7kmoPyXHCGLtcGDZA580/wjcRVigsmNmhLQZh4GG0niGJvCdsAFzzJUIhU2il+R3Vs&#10;oDV9XJxtIomrTv/ApSBMPKS2E0SxtysHX0aTYNLlcpn5h87VBRLs2pGASKIR8vyNwYYn22cpOO5Q&#10;5iylU+ytWkc96Hxoo2fn7qcJdu1AIlnRJpK4SnEPWQroK0eop93igRSrqCfHovNvA3X2afIi4HE4&#10;iGRFm0jiKMU9xhljhIzWeHF0cVGcsZUzlwMaHuloGR1C1NORqcfVJpKQtJy8FEjfi9vUkxPt7crB&#10;lxoNz+DoApEhj4Pa9OH+RkLScupS4CYePNRDsbdsZ+opckebIgtRD7Hf0PONxKnlhVuYI9My/9G+&#10;IQHTrL5jpbOLq/ZckssDKTCXDxKiK0txDNG1Q+03/F4A1zcSR9Wj9gyO5PCe2mH+YyahRhi+V9XP&#10;x3YKhP1Z0AMp0vmasrQAGmEOvoyRssXWUpy0U/xViEi+OpykroeFJFDLI89gGr3dcCwJhf3GaXsQ&#10;9pdBZ0x6K2iVvQ0KfKF3ZSmus0PYIPWsLsUt8HBCF0jqTaGnwbBfeq2+cnZx+VsfxqAHQugCoZTi&#10;FuN7v2kW6tp6QClugYfSIuZfinDYb0w8QKYBXVz+vqjBvlqxcvClVIZo12T+QdW68WV29rQQASJZ&#10;X4pb4JH+olKwvGguRTDsN3O6gGlgF5d/G4QLD+sHX7qQBoJnVAWzpw/oAtHgIRgHikb4Jx4A0wxB&#10;ZywN6++WwZesv0lmxjH59HEvQIg0ILKn5WOo5wYPxTggNWK4BCce6mgpbvTaW3i1GwZfBo0stbhz&#10;cZqn69bq97m/Q365v80NiBo8vb+fAXIeSiNg2G/4eEJFS3HSjqHcnkF32Tb4oimFHneCfE1u3zR0&#10;FR7UBVKBFni/RsAfRmpEeOIht30vHizFRTyQLYMv2nyiTiagtEMrxW3oAvnMADwE4xDQiGDY3/h9&#10;r3gpTnqpR4W3QbxAqZ1JJxMWLe0gS3FkdEYwQEIxDv6lCIf9ldf3auKluCFMPUBt11BPrZMJorRT&#10;h1zF/nOdfEnLdiVE4+DXiHDYn3qDUhZ1xkx7CwsPGwZfNCOmk8kYKO1Aq+jiAL5KwHkSonHwLwUh&#10;7AfAUZwx4EXnlGYC7+1kmdPOpXZIVHlcBTsluiT6BEj6cbsB2ZsWTGjGAakRkbC/o5Xi6rDruGHw&#10;hWsbqnRSz+gp7QxhNhjmNHl6KbV/3xZxfvLP5PP08xGVAx6F9wwGrx0Mh/2mHTSA4y6NCNjbJlh/&#10;onkGulJ4XGzbHek9XTsXd+BQ9DB+BZrnT0Ak1lJEnkcmvZX7MlyDGX1RD6IUR/BAiMZNUwo97gyU&#10;dlpMF4hpCzfCY5biVJc5JHeWF+VygPFijKtGmKW4ZpgP7StQeCD45AA4cxsUqevys2h6t9fWTARK&#10;O8wu5Dn7Tg3juBEeTMF9mtLghCfBItugOpdGCKQHgq6pqTzSsis8LrantNMFXUUTzY3w4AruJaG8&#10;SOnA5U6fPFnngeBbqMAyOl1smF8bEV0gFrzb4EG2iFG6QKgduEAjCD45ZfDFVp5KO5PTxZ7Q4KAx&#10;Pvjslr7wlFXWwEN5NjJBIygduGtLcT2+GQh4pONQanczamSiK7Mqh29h/lKc/QAFMXYdMxMKCzxV&#10;13XceDzM9weZvlbq2nbQa/AQ+qJ2mAEanKZM4UtxI8He+tLe3xvK7WL7TuPf7oadvrVXpPYN5/YG&#10;7V3cPcHzeI2gjEPlLo3I15biwtvAm3swqCcNrUi0FFfDgC21OTy3WbF3mZQbPILQKbjDOJRTI/yt&#10;D7zdsA38XSDSIBMV6kaMlOIUjAjo8Cx7KRn30QhKB64KleLMKbVwKQ5PPdamHIy4k8VO4y/FufSe&#10;DI+WZE0oxuHxM0Cls6tgbSkusg38A9nciFRk7DSZl3p0O32fAifDo+2lhO2jEYSJB2DKOK4Ux6iN&#10;2AHqMeLOMRgxXEJvlpMO0iyj8GTevZQQqKckKJrCK5oMpoM6fCkuiXLGxT2q2Vlxp2/LMhErxWnf&#10;bHOnppa2Qa6AqdX2UkJYctxSXL1JJCWAJx8wOzdhGndDrwZ8JFaHOia+/2qRSebes20P+N+CXb8+&#10;6cwAX9ceJJbrxJMCxhm3Gj9uMd0DyouogL1Ob/UQH/UYu5OjnUnFQx0TtQBk4nwoTTsC/lf+aIot&#10;v9m3NtsyaxG48qSAk0wVMVGlcMwAOQ9tqwn6nMVPm07XIdv527dPhsb3porlapthSsy0sd9pJCgS&#10;8/sPJC0bjA1xr5jJxppJaZY2AN74qGeuvDW1/psZWy7yetlczndYXLd+XrfmB3NYKrAVcCN6ZH2s&#10;Wh49rYCHglK98BbxxYrfgRd3LydzY0bm+kOB6RN4dOy6wQIJ+/Lc15us6djTeO+UXYUAz8GfBPvm&#10;8Bz9SbBvDs/Kx0Sf8hx4/ImwU14AnpUDgqc8BR5+8DdjvTk8/kTYKS8Aj38g+5QXgOfgL2V8c3jE&#10;ST2vDM/RX8r45vAc/KWM7w5PBdq3TnkheA7+UsY3h+foL2V8c3gO/lLGd4dnw2z6KfvDc5biXhme&#10;tW9sPeUp8Bz8pYzvDs/KN7ae8hx4zlLcK8PDizMf+sLwnKW4l4bnLMW9NDwn9RwGnpN6Xg4eeTYg&#10;vrTnNld72jNl8FT5D7unnPGbTQCm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PFAAAW0NvbnRlbnRfVHlwZXNdLnht&#10;bFBLAQIUAAoAAAAAAIdO4kAAAAAAAAAAAAAAAAAGAAAAAAAAAAAAEAAAAJwSAABfcmVscy9QSwEC&#10;FAAUAAAACACHTuJAihRmPNEAAACUAQAACwAAAAAAAAABACAAAADAEgAAX3JlbHMvLnJlbHNQSwEC&#10;FAAKAAAAAACHTuJAAAAAAAAAAAAAAAAABAAAAAAAAAAAABAAAAAAAAAAZHJzL1BLAQIUAAoAAAAA&#10;AIdO4kAAAAAAAAAAAAAAAAAKAAAAAAAAAAAAEAAAALoTAABkcnMvX3JlbHMvUEsBAhQAFAAAAAgA&#10;h07iQKomDr62AAAAIQEAABkAAAAAAAAAAQAgAAAA4hMAAGRycy9fcmVscy9lMm9Eb2MueG1sLnJl&#10;bHNQSwECFAAUAAAACACHTuJAEeANB9cAAAAFAQAADwAAAAAAAAABACAAAAAiAAAAZHJzL2Rvd25y&#10;ZXYueG1sUEsBAhQAFAAAAAgAh07iQEqUiGPpAwAAogoAAA4AAAAAAAAAAQAgAAAAJgEAAGRycy9l&#10;Mm9Eb2MueG1sUEsBAhQACgAAAAAAh07iQAAAAAAAAAAAAAAAAAoAAAAAAAAAAAAQAAAAOwUAAGRy&#10;cy9tZWRpYS9QSwECFAAUAAAACACHTuJARUCbKwcNAAACDQAAFAAAAAAAAAABACAAAABjBQAAZHJz&#10;L21lZGlhL2ltYWdlMS5wbmdQSwUGAAAAAAoACgBSAgAABBYAAAAA&#10;">
                <o:lock v:ext="edit" aspectratio="f"/>
                <v:shape id="_x0000_s1026" o:spid="_x0000_s1026" style="position:absolute;left:0;top:0;height:3282315;width:5326380;" filled="f" stroked="f" coordsize="21600,21600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X9CGflgMAAPoJAAAOAAAAZHJzL2Uyb0RvYy54bWzFVm1v&#10;2zYQ/j6g/0HQd0ekoxdbiF2kSjsU6Nai7X4ARVEWUYlkSdpyNuy/70hKjuMMW7EGKwzbR/J0vJfn&#10;ntPNy+PQRwemDZdiE+MrFEdMUNlwsdvEv31+s1jFkbFENKSXgm3ie2bil9sXP92MqmRL2cm+YToC&#10;I8KUo9rEnbWqTBJDOzYQcyUVE3DYSj0QC0u9SxpNRrA+9MkSoTwZpW6UlpQZA7t34TCeLOpvMSjb&#10;llN2J+l+YMIGq5r1xEJIpuPKxFvvbdsyat+3rWE26jcxRGr9L1wCcu1+k+0NKXeaqI7TyQXyLS5c&#10;xDQQLuDSk6k7Ykm01/yJqYFTLY1s7RWVQxIC8RmBKDC6yE1FxIGEYCjkenYQpGe0W++c30K+4X0P&#10;2UjAeun23P8I1WawOSqotVGnqpvvu/9TRxTzNTIl/fXwQUe82cRLqIkgA0DuMzva6JU8Rqmrj7sc&#10;tD4p0LNH2AbU+lwb9U7SLyYSsuqI2LFbreXYMdKAe9g9CbGcHg12jDNSj7/IBq4heyu9oWOrB5cE&#10;KEcE1tcZAlfuwaNVjnJ8HUDifKJwml3jfLUCBeo0cpyjcBcpZzNKG/szk0PkhE2sAYT+GnJ4Z6xz&#10;i5SzirvVyJ43Lvt+oXd11evoQACwFXIfH8mFWi8eF42UbsfH60IMwdpjfZzyV8vmHiLXMjQAtD8I&#10;ndS/x9EI4N/E5uueaBZH/VsB2VvjNIUIrV+kWeFKo89P6vMTIiiY2sQ2joJY2dBhe6X5roObQr2E&#10;vIWMt9znwJUmeDX5Dfj6v4CGnwAt+yFASxFeo9xDDRcIY7R6DLU0zbJVXgSoYZQV18g7CgD6j1g7&#10;tXkAzHnfPzOETvA5QQeEABsQnhEyitMSvhM3gfSEm/59JMFTdg/w3944a+LwgVPXRG5xxk/LGTZw&#10;7NQj7Plp1grPQG9zesFLRgEFuC74B6p6bCVxy0d+1D1XM0k4+XnnZaRLNtSsAbZ624RuBb4DunI0&#10;45jPz7I/lqtbhNbLV4sqQ9UiRcXrxe06LRYFel2kKF3hCld/Oq7Dabk3DNJA+jvF58GK0ye1+dt5&#10;OA3XMBL9aA18OFMhOORZdHYR+sGlJPAn/QjJBtoDxrSaWdo5sQV6nfZB+XTg0/yQWZf0QJ8PDTbN&#10;hDzHMJ99q6ZrnKHlRadinBY5AMQNBejUFL4Tb39vp3ofg1deBCc9Y/o3Ap+G6fXFvXOcr73Wwyvb&#10;9i9QSwMECgAAAAAAh07iQAAAAAAAAAAAAAAAAAoAAABkcnMvbWVkaWEvUEsDBBQAAAAIAIdO4kBF&#10;QJsrBw0AAAINAAAUAAAAZHJzL21lZGlhL2ltYWdlMS5wbmcBAg398olQTkcNChoKAAAADUlIRFIA&#10;AAGeAAAAawgDAAAAcIoUIwAAAAFzUkdCAK7OHOkAAABRUExURQBot46830CPytrp9ejx+fD3+/v8&#10;/v///y5qtQdrunms1yuCxOcBEqPF5FqXzWWk1Bp3wBFyvLrT6s7h8a/P6cPb7jVvt0Z8vfvl6O9Q&#10;XPirsP8/sEIAAAxfSURBVHja7V3Zgps6DAWDnWIPO8y0/f8PvdOEgG15kSBkQi56ajOEgI+loxWS&#10;iy1lm0Sl6S47yu8/H3f5e/khkfdbVQL5jbGYvlGMkSPLX5N88dhJE/uDrEgQ0vAdl2ZB5+Pj9w/B&#10;09zvtMXeaT0vThk5srrD8ysjw1MmKOl3XBoNnZ9Sn2y+UYX8hlDzVyKLzj/v6HxeyPDUOHiyHW3b&#10;C8CzbFJJ/kYTMYf9rDwVHR6FQqfZcWn+fvyMcZP1Is2iPcuHcrJzZQ2FLWsTW/SZen59ybCUAJ4M&#10;pzzVjsukU8/H89Dp43d9IxUe8Z1SNPVEBcAz4OBJd1wnHZ0/z4MnxRLuuI2WxRcanS8AT/3jnsFP&#10;UU8VvelWYHBsI9ST4ZWnAvDgqKcVb0c9ooneNUPhyNDUExXAPTkq6olewgGpB0G6NydObKQeiYen&#10;t+Hp/rfUg4j3OpQLEbP7eOr5FDY8EgfP+CTb9kTqiZNuwTE4xsLYnEI9NjwMRz37pXQMx+CPeB48&#10;6jHUU8SUZ8DDk9rw8BaFzvAc3flDdwx4PgkVWF4gqecSdCHaaK6YQD2jDY/h0qsuy52yYzr0ty4r&#10;CKQtJlHUrJPUDIdikyxQtIzdzpgvisJsqdI8+jsL9XxVYZHChid9UlptL++r2OBcCkeSWkJnaKGe&#10;es0l8gUdjIInXupRh0PHYG1yaOaAZ7H1SwEFXzdwSjfDg8q1mvC00NQeSeotu2uJZ2Z4UsdiqG3W&#10;JdViTio8hks/HA8enbXrDfBMireUcIqZU3J03SCWD83I8BjUkx8OnRxmlynwFDY8gwPrYVvSfinF&#10;oajHhKd6H+qhmx5hF7MEc2QC5DbqGWflwWl34ssK1seDR6ee9rIZntHlBbJtSXsi9RjwZJuMw8+L&#10;2lQvzG14KivZZvlyG6mnJ8NTHjvq4SuTtuImWvfH9f99sSBxE1OjhEOilzgHpZ+cDI9uHBpxOHi6&#10;dUnbvrmJFlS0//5fWP9v/iUiUvtDUyyTk33ZolVCI9IDeLYZhx8XuS4oRSbpb6EGI7VgpL/WS2nD&#10;Y5Ti0uPBw9bVCxUanpxaiqs2wAO0Z3hWm+FO1LMu5cELLDoqXoobPUEOXT6FDY88tmcwrvMMOrTy&#10;1PEuEJPv+w3KUwHXgCWHNm7pumYIPPWU1C6QcgM8qQ2PWYorSmep5864Io/KvJN4/Fhw2oXZOfZ3&#10;TNaus9DveBgr2rfcoAp2j6Ce0YZnxFwiu2XixnjXUdLeNoCoEcZ9Kp4N82nVxH15Ha3fFrUwM5qk&#10;wRfU1+7Baqybxzw7od8QUg+34UmxBtjoxo/2rODaTpmtv7eUX9YgrQ6qB9c1+NKjlaeKdoEU5smz&#10;7dSjwcOwewh9T6kd60b6GjuQMGf4LYPbXcAjxXsGafReHkg90oYHqeWKsBSlXYMJoC5ccSVyG0g7&#10;204YfBFlasiyCrX5h1LoIZK8fdgYR1vnXpo+ZImTxRp2NjzIpaiJS5ETJh5AXIncBsMF1YOLyVU5&#10;SqauuF3Z9b8CVscENb+mt4nkNjw7aUSJt4OisDUCZ9uuS/OgwZc+5JqD8lxwhi7XBg2QOfNP8I3E&#10;VYoLJjZoS0GYeBhtJ4hibwnbABc8yVCIVNopfkd1bKA1fVycbSKJq07/wKUgTDykthNEsbcrB19G&#10;k2DS5XKZ+YfO1QUS7NqRgEiiEfL8jcGGJ9tnKTjuUOYspVPsrVpHPeh8aKNn5+6nCXbtQCJZ0SaS&#10;uEpxD1kK6CtHqKfd4oEUq6gnx6LzbwN19mnyIuBxOIhkRZtI4ijFPcYZY4SM1nhxdHFRnLGVM5cD&#10;Gh7paBkdQtTTkanH1SaSkLScvBRI34vb1JMT7e3KwZcaDc/g6AKRIY+D2vTh/kZC0nLqUuAmHjzU&#10;Q7G3bGfqKXJHmyILUQ+x39DzjcSp5YVbmCPTMv/RviEB06y+Y6Wzi6v2XJLLAykwlw8SoitLcQzR&#10;tUPtN/xeANc3EkfVo/YMjuTwntph/mMmoUYYvlfVz8d2CoT9WdADKdL5mrK0ABphDr6MkbLF1lKc&#10;tFP8VYhIvjqcpK6HhSRQyyPPYBq93XAsCYX9xml7EPaXQWdMeitolb0NCnyhd2UprrND2CD1rC7F&#10;LfBwQhdI6k2hp8GwX3qtvnJ2cflbH8agB0LoAqGU4hbje79pFuraekApboGH0iLmX4pw2G9MPECm&#10;AV1c/r6owb5asXLwpVSGaNdk/kHVuvFldva0EAEiWV+KW+CR/qJSsLxoLkUw7DdzuoBpYBeXfxuE&#10;Cw/rB1+6kAaCZ1QFs6cP6ALR4CEYB4pG+CceANMMQWcsDevvlsGXrL9JZsYx+fRxL0CINCCyp+Vj&#10;qOcGD8U4IDViuAQnHupoKW702lt4tRsGXwaNLLW4c3Gap+vW6ve5v0N+ub/NDYgaPL2/nwFyHkoj&#10;YNhv+HhCRUtx0o6h3J5Bd9k2+KIphR53gnxNbt80dBUe1AVSgRZ4v0bAH0ZqRHjiIbd9Lx4sxUU8&#10;kC2DL9p8ok4moLRDK8Vt6AL5zAA8BOMQ0Ihg2N/4fa94KU56qUeFt0G8QKmdSScTFi3tIEtxZHRG&#10;MEBCMQ7+pQiH/ZXX92ripbghTD1AbddQT62TCaK0U4dcxf5znXxJy3YlROPg14hw2J96g1IWdcZM&#10;ewsLDxsGXzQjppPJGCjtQKvo4gC+SsB5EqJx8C8FIewHwFGcMeBF55RmAu/tZJnTzqV2SFR5XAU7&#10;Jbok+gRI+nG7AdmbFkxoxgGpEZGwv6OV4uqw67hh8IVrG6p0Us/oKe0MYTYY5jR5eim1f98WcX7y&#10;z+Tz9PMRlQMehfcMBq8dDIf9ph00gOMujQjY2yZYf6J5BrpSeFxs2x3pPV07F3fgUPQwfgWa509A&#10;JNZSRJ5HJr2V+zJcgxl9UQ+iFEfwQIjGTVMKPe4MlHZaTBeIaQs3wmOW4lSXOSR3lhflcoDxYoyr&#10;RpiluGaYD+0rUHgg+OQAOHMbFKnr8rNoerfX1kwESjvMLuQ5+04N47gRHkzBfZrS4IQnwSLboDqX&#10;RgikB4Kuqak80rIrPC62p7TTBV1FE82N8OAK7iWhvEjpwOVOnzxZ54HgW6jAMjpdbJhfGxFdIBa8&#10;2+BBtohRukCoHbhAIwg+OWXwxVaeSjuT08We0OCgMT747Ja+8JRV1sBDeTYyQSMoHbhrS3E9vhkI&#10;eKTjUGp3M2pkoiuzKodvYf5SnP0ABTF2HTMTCgs8Vdd13Hg8zPcHmb5W6tp20GvwEPqidpgBGpym&#10;TOFLcSPB3vrS3t8byu1i+07j3+6Gnb61V6T2Def2Bu1d3D3B83iNoIxD5S6NyNeW4sLbwJt7MKgn&#10;Da1ItBRXw4AttTk8t1mxd5mUGzyC0Cm4wziUUyP8rQ+83bAN/F0g0iATFepGjJTiFIwI6PAseykZ&#10;99EISgeuCpXizCm1cCkOTz3WphyMuJPFTuMvxbn0ngyPlmRNKMbh8TNApbOrYG0pLrIN/APZ3IhU&#10;ZOw0mZd6dDt9nwInw6PtpYTtoxGEiQdgyjiuFMeojdgB6jHizjEYMVxCb5aTDtIso/Bk3r2UEKin&#10;JCiawiuaDKaDOnwpLolyxsU9qtlZcadvyzIRK8Vp32xzp6aWtkGugKnV9lJCWHLcUly9SSQlgCcf&#10;MDs3YRp3Q68GfCRWhzomvv9qkUnm3rNtD/jfgl2/PunMAF/XHiSW68STAsYZtxo/bjHdA8qLqIC9&#10;Tm/1EB/1GLuTo51JxUMdE7UAZOJ8KE07Av5X/miKLb/ZtzbbMmsRuPKkgJNMFTFRpXDMADkPbasJ&#10;+pzFT5tO1yHb+du3T4bG96aK5WqbYUrMtLHfaSQoEvP7DyQtG4wNca+YycaaSWmWNgDe+Khnrrw1&#10;tf6bGVsu8nrZXM53WFy3fl635gdzWCqwFXAjemR9rFoePa2Ah4JSvfAW8cWK34EXdy8nc2NG5vpD&#10;gekTeHTsusECCfvy3NebrOnY03jvlF2FAM/BnwT75vAc/Umwbw7PysdEn/IcePyJsFNeAJ6VA4Kn&#10;PAUefvA3Y705PP5E2CkvAI9/IPuUF4Dn4C9lfHN4xEk9rwzP0V/K+ObwHPyljO8OTwXat055IXgO&#10;/lLGN4fn6C9lfHN4Dv5SxneHZ8Ns+in7w3OW4l4ZnrVvbD3lKfAc/KWM7w7Pyje2nvIceM5S3CvD&#10;w4szH/rC8JyluJeG5yzFvTQ8J/UcBp6Tel4OHnk2IL605zZXe9ozZfBU+Q+7p5zxm00Ap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fBQAAFtDb250ZW50X1R5cGVzXS54bWxQSwECFAAKAAAAAACHTuJAAAAAAAAAAAAA&#10;AAAABgAAAAAAAAAAABAAAABJEgAAX3JlbHMvUEsBAhQAFAAAAAgAh07iQIoUZjzRAAAAlAEAAAsA&#10;AAAAAAAAAQAgAAAAbRIAAF9yZWxzLy5yZWxzUEsBAhQACgAAAAAAh07iQAAAAAAAAAAAAAAAAAQA&#10;AAAAAAAAAAAQAAAAAAAAAGRycy9QSwECFAAKAAAAAACHTuJAAAAAAAAAAAAAAAAACgAAAAAAAAAA&#10;ABAAAABnEwAAZHJzL19yZWxzL1BLAQIUABQAAAAIAIdO4kCqJg6+tgAAACEBAAAZAAAAAAAAAAEA&#10;IAAAAI8TAABkcnMvX3JlbHMvZTJvRG9jLnhtbC5yZWxzUEsBAhQAFAAAAAgAh07iQBHgDQfXAAAA&#10;BQEAAA8AAAAAAAAAAQAgAAAAIgAAAGRycy9kb3ducmV2LnhtbFBLAQIUABQAAAAIAIdO4kBX9CGf&#10;lgMAAPoJAAAOAAAAAAAAAAEAIAAAACYBAABkcnMvZTJvRG9jLnhtbFBLAQIUAAoAAAAAAIdO4kAA&#10;AAAAAAAAAAAAAAAKAAAAAAAAAAAAEAAAAOgEAABkcnMvbWVkaWEvUEsBAhQAFAAAAAgAh07iQEVA&#10;mysHDQAAAg0AABQAAAAAAAAAAQAgAAAAEAUAAGRycy9tZWRpYS9pbWFnZTEucG5nUEsFBgAAAAAK&#10;AAoAUgIAALEVAAAAAA==&#10;">
                  <v:fill on="f" focussize="0,0"/>
                  <v:stroke on="f"/>
                  <v:imagedata o:title=""/>
                  <o:lock v:ext="edit" aspectratio="f"/>
                </v:shape>
                <v:shape id="Text Box 4" o:spid="_x0000_s1026" o:spt="202" type="#_x0000_t202" style="position:absolute;left:9500;top:2860613;height:261601;width:5316880;" fillcolor="#C0C0C0" filled="t" stroked="f" coordsize="21600,21600" o:gfxdata="UEsDBAoAAAAAAIdO4kAAAAAAAAAAAAAAAAAEAAAAZHJzL1BLAwQUAAAACACHTuJAGSo7QNQAAAAF&#10;AQAADwAAAGRycy9kb3ducmV2LnhtbE2PwU7DMBBE70j8g7VIXBB1AqKEkE0PFA7AqYUPcOJtHBGv&#10;Q+ym5e9ZuMBlpNWsZt5Uq6Mf1ExT7AMj5IsMFHEbbM8dwvvb02UBKibD1gyBCeGLIqzq05PKlDYc&#10;eEPzNnVKQjiWBsGlNJZax9aRN3ERRmLxdmHyJsk5ddpO5iDhftBXWbbU3vQsDc6M9OCo/djuPcJ8&#10;S8+xeXmkZr3WF4428ye/7hDPz/LsHlSiY/p7hh98QYdamJqwZxvVgCBD0q+KV1wXMqNBuMmXd6Dr&#10;Sv+nr78BUEsDBBQAAAAIAIdO4kAElC4ZJAIAAEcEAAAOAAAAZHJzL2Uyb0RvYy54bWytU8Fu2zAM&#10;vQ/YPwi6L7bTJEuNOEWXoMOArhvQ7gMUWY6F2aJGKbG7rx8lpV2QXXoYDBiSSD2+90itbsa+Y0eF&#10;ToOpeDHJOVNGQq3NvuI/nu4+LDlzXphadGBUxZ+V4zfr9+9Wgy3VFFroaoWMQIwrB1vx1ntbZpmT&#10;reqFm4BVhoINYC88bXGf1SgGQu+7bJrni2wArC2CVM7R6TYF+QkR3wIITaOl2oI89Mr4hIqqE54k&#10;uVZbx9eRbdMo6b81jVOedRUnpT7+qQitd+GfrVei3KOwrZYnCuItFC409UIbKvoKtRVesAPqf6B6&#10;LREcNH4ioc+SkOgIqSjyC28eW2FV1EJWO/tquvt/sPLh+B2Zris+JUuM6KnjT2r07BOMbBbsGawr&#10;KevRUp4f6ZiGJkp19h7kT8cMbFph9uoWEYZWiZroFeFmdnY14bgAshu+Qk1lxMFDBBob7IN35AYj&#10;9Ot5TlSeidFykS+Kq9SjwElSdH5VLJZLSpAhY1Es8lRLlC8wFp3/rKBnYVFxpBmIZcTx3vlAS5Qv&#10;KaGqg07Xd7rr4gb3u02H7ChoXjZ5+KKSi7TOhGQD4VpCDCdRb5CYxPpxN57820H9TMoR0vzR66NF&#10;C/ibs4Fmr+Lu10Gg4qz7Ysi962I2I4U+bmbzj6E1eB7ZnUeEkQRVcc9ZWm58GvCDRb1vqVLql4Fb&#10;crzR0YPQmsTqxJvmK1pzegthgM/3Mevv+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kqO0DU&#10;AAAABQEAAA8AAAAAAAAAAQAgAAAAIgAAAGRycy9kb3ducmV2LnhtbFBLAQIUABQAAAAIAIdO4kAE&#10;lC4ZJAIAAEcEAAAOAAAAAAAAAAEAIAAAACMBAABkcnMvZTJvRG9jLnhtbFBLBQYAAAAABgAGAFkB&#10;AAC5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401906;top:1701108;height:1057305;width:4455867;" filled="f" stroked="f" coordsize="21600,21600" o:gfxdata="UEsDBAoAAAAAAIdO4kAAAAAAAAAAAAAAAAAEAAAAZHJzL1BLAwQUAAAACACHTuJAkII0Q9UAAAAF&#10;AQAADwAAAGRycy9kb3ducmV2LnhtbE2PzU7DMBCE70h9B2srcaNOQERpiFMhBCckRBoOHJ14m1iN&#10;1yF2f3h7Fi7lMtJqVjPflJuzG8UR52A9KUhXCQikzhtLvYKP5uUmBxGiJqNHT6jgGwNsqsVVqQvj&#10;T1TjcRt7wSEUCq1giHEqpAzdgE6HlZ+Q2Nv52enI59xLM+sTh7tR3iZJJp22xA2DnvBpwG6/PTgF&#10;j59UP9uvt/a93tW2adYJvWZ7pa6XafIAIuI5Xp7hF5/RoWKm1h/IBDEq4CHxT9nL73Ke0Sq4T7M1&#10;yKqU/+mrH1BLAwQUAAAACACHTuJAe+/gGQkCAAARBAAADgAAAGRycy9lMm9Eb2MueG1srVPLbtsw&#10;ELwX6D8QvNeS3PhRwXKQxkhRIE0LJP0AmqIsohKXXdKW3K/vkrTTPC459EIsyeXszGi0uhz7jh0U&#10;Og2m4sUk50wZCbU2u4r/fLj5sOTMeWFq0YFRFT8qxy/X79+tBluqKbTQ1QoZgRhXDrbirfe2zDIn&#10;W9ULNwGrDF02gL3wtMVdVqMYCL3vsmmez7MBsLYIUjlHp5t0yU+I+BZAaBot1QbkvlfGJ1RUnfAk&#10;ybXaOr6ObJtGSf+9aZzyrKs4KfVxpSFUb8OarVei3KGwrZYnCuItFF5o6oU2NPQRaiO8YHvUr6B6&#10;LREcNH4ioc+SkOgIqSjyF97ct8KqqIWsdvbRdPf/YOXd4QcyXVd8WnBmRE9f/EGNnn2Gkc2CPYN1&#10;JXXdW+rzIx1TaKJUZ29B/nLMwHUrzE5dIcLQKlETvSK8zJ48TTgugGyHb1DTGLH3EIHGBvvgHbnB&#10;CP0iLz7lc86OBLPIiyJfpq8UWMlwfzGbLecLzmToyGeLj3kkmonyjGTR+S8KehaKiiPFIE4Sh1vn&#10;AzNRnlvCYAM3uutiFDrz7IAaw0lUEsgnGX7cjidntlAfSRNCShb9V1S0gH84GyhVFXe/9wIVZ91X&#10;Q76ECJ4LPBfbcyGMpKcV95yl8tqnqO4t6l1LyMl5A1fkXaOjlGByYnHiSUmJCk+pDlF8uo9d//7k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gjRD1QAAAAUBAAAPAAAAAAAAAAEAIAAAACIAAABk&#10;cnMvZG93bnJldi54bWxQSwECFAAUAAAACACHTuJAe+/gGQkCAAARBAAADgAAAAAAAAABACAAAAAk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黑体" w:hAnsi="宋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思源黑体 CN Regular" w:hAnsi="思源黑体 CN Regular" w:eastAsia="思源黑体 CN Regular" w:cs="思源黑体 CN Regular"/>
                            <w:sz w:val="28"/>
                            <w:szCs w:val="28"/>
                          </w:rPr>
                          <w:t>江苏国泰新点软件有限公司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hint="eastAsia" w:ascii="思源宋体 CN Light" w:hAnsi="思源宋体 CN Light" w:eastAsia="思源宋体 CN Light" w:cs="思源宋体 CN Light"/>
                            <w:szCs w:val="21"/>
                          </w:rPr>
                          <w:t>地址：张家港市杨舍镇江帆路8号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</w:t>
                        </w:r>
                        <w:r>
                          <w:rPr>
                            <w:rFonts w:hint="eastAsia" w:ascii="Arial" w:hAnsi="Arial" w:cs="Arial"/>
                            <w:b/>
                            <w:color w:val="0000FF"/>
                            <w:szCs w:val="21"/>
                          </w:rPr>
                          <w:t>com.cn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Picture 14" o:spid="_x0000_s1026" o:spt="75" type="#_x0000_t75" style="position:absolute;left:661010;top:491502;height:1054105;width:4114762;" filled="f" o:preferrelative="t" stroked="f" coordsize="21600,21600" o:gfxdata="UEsDBAoAAAAAAIdO4kAAAAAAAAAAAAAAAAAEAAAAZHJzL1BLAwQUAAAACACHTuJA2AO0JNQAAAAF&#10;AQAADwAAAGRycy9kb3ducmV2LnhtbE2PwU7DMBBE70j8g7VIXCrqpIgohDg9VOKCxIHCB2xiEwfi&#10;dbDdpPl7Fi5wGWk1q5k39f7sRjGbEAdPCvJtBsJQ5/VAvYK318ebEkRMSBpHT0bBaiLsm8uLGivt&#10;F3ox8zH1gkMoVqjApjRVUsbOGodx6ydD7L374DDxGXqpAy4c7ka5y7JCOhyIGyxO5mBN93k8OQXt&#10;c3hqdzhTsVmmw6Zf1g/7tSp1fZVnDyCSOae/Z/jBZ3RomKn1J9JRjAp4SPpV9srbkme0Cu7y4h5k&#10;U8v/9M03UEsDBBQAAAAIAIdO4kDqXWkjNQIAAMoEAAAOAAAAZHJzL2Uyb0RvYy54bWytVNuO0zAQ&#10;fUfiHyy/t7Gj9BY1XZV2FyGt2ArBB7iO01jEF9nuZYX4d8ZOsxd4WQEPScYz9pkzZ8ZZ3lxUh07C&#10;eWl0hemYYCQ0N7XUhwp/+3o3mmPkA9M164wWFX4UHt+s3r9bnm0pctOarhYOAYj25dlWuA3Bllnm&#10;eSsU82NjhYZgY5xiAZbukNWOnQFddVlOyDQ7G1dbZ7jwHrzbPoiviO4tgKZpJBdbw49K6NCjOtGx&#10;ACX5VlqPV4lt0wgeHprGi4C6CkOlIb0hCdj7+M5WS1YeHLOt5FcK7C0UfqtJMakh6RPUlgWGjk7+&#10;BZSVPBydADSwSniutMD6ZzR92km+cz00/3zaOSTrCuc5RpopaDaEY3JEi6gMpCzjrv4Mi2TuDf/u&#10;kTablumDWHsLCsMUwfnB5Zw5t4LVProBJHuNkpaveOw7ae9k10X5ov1/JwG5Uqi9gCrdp5qmHolL&#10;uPchpgOr79KPfL4mZJF/GG0mZDMqyOx2tF4Us9GM3M4KUszphm5+xtO0KI9egAys21o5jAwt/uiN&#10;ktwZb5ow5kZl/cgOVwFGlpIsDQ06sTSaUalEaPgmiuCKkkSu3vEvIHYaWB+cCLyN7gaUu/ph81Mg&#10;yfysbOyBt7HzrLw0TsUvUEKXCk+nFMhg9FjhYkEnJO/vRJSGQ7igtJhNYUA4bKBkUsCT2voMZJ0P&#10;H4VRKBqgM7BMOrMT1NDXNWyJebWJ3R4mo2eV6ALJVPz1OsY79HIN9stf0OoXUEsDBAoAAAAAAIdO&#10;4kAAAAAAAAAAAAAAAAAKAAAAZHJzL21lZGlhL1BLAwQUAAAACACHTuJARUCbKwcNAAACDQAAFAAA&#10;AGRycy9tZWRpYS9pbWFnZTEucG5nAQIN/fKJUE5HDQoaCgAAAA1JSERSAAABngAAAGsIAwAAAHCK&#10;FCMAAAABc1JHQgCuzhzpAAAAUVBMVEUAaLeOvN9Aj8ra6fXo8fnw9/v7/P7///8uarUHa7p5rNcr&#10;gsTnARKjxeRal81lpNQad8ARcry60+rO4fGvz+nD2+41b7dGfL375ejvUFz4q7D/P7BCAAAMX0lE&#10;QVR42u1d2YKbOgwFg51iDzvMtP3/D73ThIBteZEgZEIuemozhICPpaMVkostZZtEpekuO8rvPx93&#10;+Xv5IZH3W1UC+Y2xmL5RjJEjy1+TfPHYSRP7g6xIENLwHZdmQefj4/cPwdPc77TF3mk9L04ZObK6&#10;w/MrI8NTJijpd1waDZ2fUp9svlGF/IZQ81cii84/7+h8Xsjw1Dh4sh1t2wvAs2xSSf5GEzGH/aw8&#10;FR0ehUKn2XFp/n78jHGT9SLNoj3Lh3Kyc2UNhS1rE1v0mXp+fcmwlACeDKc81Y7LpFPPx/PQ6eN3&#10;fSMVHvGdUjT1RAXAM+DgSXdcJx2dP8+DJ8US7riNlsUXGp0vAE/9457BT1FPFb3pVmBwbCPUk+GV&#10;pwLw4KinFW9HPaKJ3jVD4cjQ1BMVwD05KuqJXsIBqQdBujcnTmykHomHp7fh6f631IOI9zqUCxGz&#10;+3jq+RQ2PBIHz/gk2/ZE6omTbsExOMbC2JxCPTY8DEc9+6V0DMfgj3gePOox1FPElGfAw5Pa8PAW&#10;hc7wHN35Q3cMeD4JFVheIKnnEnQh2miumEA9ow2P4dKrLsudsmM69LcuKwikLSZR1KyT1AyHYpMs&#10;ULSM3c6YL4rCbKnSPPo7C/V8VWGRwoYnfVJabS/vq9jgXApHklpCZ2ihnnrNJfIFHYyCJ17qUYdD&#10;x2BtcmjmgGex9UsBBV83cEo3w4PKtZrwtNDUHknqLbtriWdmeFLHYqht1iXVYk4qPIZLPxwPHp21&#10;6w3wTIq3lHCKmVNydN0glg/NyPAY1JMfDp0cZpcp8BQ2PIMD62Fb0n4pxaGox4Sneh/qoZseYRez&#10;BHNkAuQ26hln5cFpd+LLCtbHg0ennvayGZ7R5QWybUl7IvUY8GSbjMPPi9pUL8xteCor2Wb5chup&#10;pyfDUx476uErk7biJlr3x/X/fbEgcRNTo4RDopc4B6WfnAyPbhwacTh4unVJ2765iRZUtP/+X1j/&#10;b/4lIlL7Q1Msk5N92aJVQiPSA3i2GYcfF7kuKEUm6W+hBiO1YKS/1ktpw2OU4tLjwcPW1QsVGp6c&#10;WoqrNsADtGd4VpvhTtSzLuXBCyw6Kl6KGz1BDl0+hQ2PPLZnMK7zDDq08tTxLhCT7/sNylMB14Al&#10;hzZu6bpmCDz1lNQukHIDPKkNj1mKK0pnqefOuCKPyryTePxYcNqF2Tn2d0zWrrPQ73gYK9q33KAK&#10;do+gntGGZ8RcIrtl4sZ411HS3jaAqBHGfSqeDfNp1cR9eR2t3xa1MDOapMEX1NfuwWqsm8c8O6Hf&#10;EFIPt+FJsQbY6MaP9qzg2k6Zrb+3lF/WIK0OqgfXNfjSo5WninaBFObJs+3Uo8HDsHsIfU+pHetG&#10;+ho7kDBn+C2D213AI8V7Bmn0Xh5IPdKGB6nlirAUpV2DCaAuXHElchtIO9tOGHwRZWrIsgq1+YdS&#10;6CGSvH3YGEdb516aPmSJk8UadjY8yKWoiUuREyYeQFyJ3AbDBdWDi8lVOUqmrrhd2fW/AlbHBDW/&#10;preJ5DY8O2lEibeDorA1AmfbrkvzoMGXPuSag/JccIYu1wYNkDnzT/CNxFWKCyY2aEtBmHgYbSeI&#10;Ym8J2wAXPMlQiFTaKX5HdWygNX1cnG0iiatO/8ClIEw8pLYTRLG3KwdfRpNg0uVymfmHztUFEuza&#10;kYBIohHy/I3BhifbZyk47lDmLKVT7K1aRz3ofGijZ+fupwl27UAiWdEmkrhKcQ9ZCugrR6in3eKB&#10;FKuoJ8ei828DdfZp8iLgcTiIZEWbSOIoxT3GGWOEjNZ4cXRxUZyxlTOXAxoe6WgZHULU05Gpx9Um&#10;kpC0nLwUSN+L29STE+3tysGXGg3P4OgCkSGPg9r04f5GQtJy6lLgJh481EOxt2xn6ilyR5siC1EP&#10;sd/Q843EqeWFW5gj0zL/0b4hAdOsvmOls4ur9lySywMpMJcPEqIrS3EM0bVD7Tf8XgDXNxJH1aP2&#10;DI7k8J7aYf5jJqFGGL5X1c/HdgqE/VnQAynS+ZqytAAaYQ6+jJGyxdZSnLRT/FWISL46nKSuh4Uk&#10;UMsjz2Aavd1wLAmF/cZpexD2l0FnTHoraJW9DQp8oXdlKa6zQ9gg9awuxS3wcEIXSOpNoafBsF96&#10;rb5ydnH5Wx/GoAdC6AKhlOIW43u/aRbq2npAKW6Bh9Ii5l+KcNhvTDxApgFdXP6+qMG+WrFy8KVU&#10;hmjXZP5B1brxZXb2tBABIllfilvgkf6iUrC8aC5FMOw3c7qAaWAXl38bhAsP6wdfupAGgmdUBbOn&#10;D+gC0eAhGAeKRvgnHgDTDEFnLA3r75bBl6y/SWbGMfn0cS9AiDQgsqflY6jnBg/FOCA1YrgEJx7q&#10;aClu9NpbeLUbBl8GjSy1uHNxmqfr1ur3ub9Dfrm/zQ2IGjy9v58Bch5KI2DYb/h4QkVLcdKOodye&#10;QXfZNviiKYUed4J8TW7fNHQVHtQFUoEWeL9GwB9GakR44iG3fS8eLMVFPJAtgy/afKJOJqC0QyvF&#10;begC+cwAPATjENCIYNjf+H2veClOeqlHhbdBvECpnUknExYt7SBLcWR0RjBAQjEO/qUIh/2V1/dq&#10;4qW4IUw9QG3XUE+tkwmitFOHXMX+c518Sct2JUTj4NeIcNifeoNSFnXGTHsLCw8bBl80I6aTyRgo&#10;7UCr6OIAvkrAeRKicfAvBSHsB8BRnDHgReeUZgLv7WSZ086ldkhUeVwFOyW6JPoESPpxuwHZmxZM&#10;aMYBqRGRsL+jleLqsOu4YfCFaxuqdFLP6CntDGE2GOY0eXoptX/fFnF+8s/k8/TzEZUDHoX3DAav&#10;HQyH/aYdNIDjLo0I2NsmWH+ieQa6UnhcbNsd6T1dOxd34FD0MH4FmudPQCTWUkSeRya9lfsyXIMZ&#10;fVEPohRH8ECIxk1TCj3uDJR2WkwXiGkLN8JjluJUlzkkd5YX5XKA8WKMq0aYpbhmmA/tK1B4IPjk&#10;ADhzGxSp6/KzaHq319ZMBEo7zC7kOftODeO4ER5MwX2a0uCEJ8Ei26A6l0YIpAeCrqmpPNKyKzwu&#10;tqe00wVdRRPNjfDgCu4lobxI6cDlTp88WeeB4FuowDI6XWyYXxsRXSAWvNvgQbaIUbpAqB24QCMI&#10;Pjll8MVWnko7k9PFntDgoDE++OyWvvCUVdbAQ3k2MkEjKB24a0txPb4ZCHik41BqdzNqZKIrsyqH&#10;b2H+Upz9AAUxdh0zEwoLPFXXddx4PMz3B5m+VuradtBr8BD6onaYARqcpkzhS3Ejwd760t7fG8rt&#10;YvtO49/uhp2+tVek9g3n9gbtXdw9wfN4jaCMQ+UujcjXluLC28CbezCoJw2tSLQUV8OALbU5PLdZ&#10;sXeZlBs8gtApuMM4lFMj/K0PvN2wDfxdINIgExXqRoyU4hSMCOjwLHspGffRCEoHrgqV4swptXAp&#10;Dk891qYcjLiTxU7jL8W59J4Mj5ZkTSjG4fEzQKWzq2BtKS6yDfwD2dyIVGTsNJmXenQ7fZ8CJ8Oj&#10;7aWE7aMRhIkHYMo4rhTHqI3YAeox4s4xGDFcQm+Wkw7SLKPwZN69lBCopyQomsIrmgymgzp8KS6J&#10;csbFParZWXGnb8syESvFad9sc6emlrZBroCp1fZSQlhy3FJcvUkkJYAnHzA7N2Ead0OvBnwkVoc6&#10;Jr7/apFJ5t6zbQ/434Jdvz7pzABf1x4kluvEkwLGGbcaP24x3QPKi6iAvU5v9RAf9Ri7k6OdScVD&#10;HRO1AGTifChNOwL+V/5oii2/2bc22zJrEbjypICTTBUxUaVwzAA5D22rCfqcxU+bTtch2/nbt0+G&#10;xvemiuVqm2FKzLSx32kkKBLz+w8kLRuMDXGvmMnGmklpljYA3vioZ668NbX+mxlbLvJ62VzOd1hc&#10;t35et+YHc1gqsBVwI3pkfaxaHj2tgIeCUr3wFvHFit+BF3cvJ3NjRub6Q4HpE3h07LrBAgn78tzX&#10;m6zp2NN475RdhQDPwZ8E++bwHP1JsG8Oz8rHRJ/yHHj8ibBTXgCelQOCpzwFHn7wN2O9OTz+RNgp&#10;LwCPfyD7lBeA5+AvZXxzeMRJPa8Mz9Ffyvjm8Bz8pYzvDk8F2rdOeSF4Dv5SxjeH5+gvZXxzeA7+&#10;UsZ3h2fDbPop+8NzluJeGZ61b2w95SnwHPyljO8Oz8o3tp7yHHjOUtwrw8OLMx/6wvCcpbiXhucs&#10;xb00PCf1HAaek3peDh55NiC+tOc2V3vaM2XwVPkPu6ec8ZtNAK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gTAABb&#10;Q29udGVudF9UeXBlc10ueG1sUEsBAhQACgAAAAAAh07iQAAAAAAAAAAAAAAAAAYAAAAAAAAAAAAQ&#10;AAAA5RAAAF9yZWxzL1BLAQIUABQAAAAIAIdO4kCKFGY80QAAAJQBAAALAAAAAAAAAAEAIAAAAAkR&#10;AABfcmVscy8ucmVsc1BLAQIUAAoAAAAAAIdO4kAAAAAAAAAAAAAAAAAEAAAAAAAAAAAAEAAAAAAA&#10;AABkcnMvUEsBAhQACgAAAAAAh07iQAAAAAAAAAAAAAAAAAoAAAAAAAAAAAAQAAAAAxIAAGRycy9f&#10;cmVscy9QSwECFAAUAAAACACHTuJAqiYOvrYAAAAhAQAAGQAAAAAAAAABACAAAAArEgAAZHJzL19y&#10;ZWxzL2Uyb0RvYy54bWwucmVsc1BLAQIUABQAAAAIAIdO4kDYA7Qk1AAAAAUBAAAPAAAAAAAAAAEA&#10;IAAAACIAAABkcnMvZG93bnJldi54bWxQSwECFAAUAAAACACHTuJA6l1pIzUCAADKBAAADgAAAAAA&#10;AAABACAAAAAjAQAAZHJzL2Uyb0RvYy54bWxQSwECFAAKAAAAAACHTuJAAAAAAAAAAAAAAAAACgAA&#10;AAAAAAAAABAAAACEAwAAZHJzL21lZGlhL1BLAQIUABQAAAAIAIdO4kBFQJsrBw0AAAINAAAUAAAA&#10;AAAAAAEAIAAAAKwDAABkcnMvbWVkaWEvaW1hZ2UxLnBuZ1BLBQYAAAAACgAKAFICAABNFAAAAAA=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jc w:val="center"/>
        <w:rPr>
          <w:rFonts w:ascii="思源宋体 CN Light" w:hAnsi="思源宋体 CN Light" w:eastAsia="思源宋体 CN Light" w:cs="思源宋体 CN Light"/>
        </w:rPr>
      </w:pPr>
    </w:p>
    <w:p>
      <w:pPr>
        <w:widowControl/>
        <w:jc w:val="center"/>
        <w:rPr>
          <w:rFonts w:ascii="思源宋体 CN Light" w:hAnsi="思源宋体 CN Light" w:eastAsia="思源宋体 CN Light" w:cs="思源宋体 CN Light"/>
          <w:b/>
          <w:sz w:val="52"/>
          <w:szCs w:val="52"/>
        </w:rPr>
      </w:pPr>
    </w:p>
    <w:p>
      <w:pPr>
        <w:widowControl/>
        <w:jc w:val="center"/>
        <w:rPr>
          <w:rFonts w:hint="eastAsia"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衡阳市</w:t>
      </w:r>
      <w:r>
        <w:rPr>
          <w:rFonts w:hint="eastAsia"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公共资源</w:t>
      </w:r>
      <w:r>
        <w:rPr>
          <w:rFonts w:hint="eastAsia"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交易平台</w:t>
      </w:r>
    </w:p>
    <w:p>
      <w:pPr>
        <w:widowControl/>
        <w:jc w:val="center"/>
        <w:rPr>
          <w:rFonts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资格性审查</w:t>
      </w:r>
      <w:r>
        <w:rPr>
          <w:rFonts w:hint="eastAsia" w:ascii="思源黑体 CN Regular" w:hAnsi="思源黑体 CN Regular" w:eastAsia="思源黑体 CN Regular" w:cs="思源黑体 CN Regular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操作手册</w:t>
      </w:r>
    </w:p>
    <w:p>
      <w:pPr>
        <w:widowControl/>
        <w:jc w:val="center"/>
        <w:rPr>
          <w:rFonts w:ascii="思源宋体 CN Light" w:hAnsi="思源宋体 CN Light" w:eastAsia="思源宋体 CN Light" w:cs="思源宋体 CN 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思源宋体 CN Light" w:hAnsi="思源宋体 CN Light" w:eastAsia="思源宋体 CN Light" w:cs="思源宋体 CN 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思源宋体 CN Light" w:hAnsi="思源宋体 CN Light" w:eastAsia="思源宋体 CN Light" w:cs="思源宋体 CN 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思源宋体 CN Light" w:hAnsi="思源宋体 CN Light" w:eastAsia="思源宋体 CN Light" w:cs="思源宋体 CN 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思源宋体 CN Light" w:hAnsi="思源宋体 CN Light" w:eastAsia="思源宋体 CN Light" w:cs="思源宋体 CN 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思源宋体 CN Light" w:hAnsi="思源宋体 CN Light" w:eastAsia="思源宋体 CN Light" w:cs="思源宋体 CN 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4904"/>
        <w15:color w:val="DBDBDB"/>
        <w:docPartObj>
          <w:docPartGallery w:val="Table of Contents"/>
          <w:docPartUnique/>
        </w:docPartObj>
      </w:sdtPr>
      <w:sdtEndPr>
        <w:rPr>
          <w:rFonts w:ascii="思源宋体 CN Light" w:hAnsi="思源宋体 CN Light" w:eastAsia="思源宋体 CN Light" w:cs="思源宋体 CN Light"/>
          <w:color w:val="000000" w:themeColor="text1"/>
          <w:kern w:val="2"/>
          <w:sz w:val="21"/>
          <w:szCs w:val="52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="思源宋体 CN Light" w:hAnsi="思源宋体 CN Light" w:eastAsia="思源宋体 CN Light" w:cs="思源宋体 CN Light"/>
              <w:b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思源宋体 CN Light" w:hAnsi="思源宋体 CN Light" w:eastAsia="思源宋体 CN Light" w:cs="思源宋体 CN Light"/>
              <w:b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  <w:instrText xml:space="preserve">TOC \o "1-2" \h \u </w:instrText>
          </w:r>
          <w:r>
            <w:rPr>
              <w:rFonts w:ascii="思源宋体 CN Light" w:hAnsi="思源宋体 CN Light" w:eastAsia="思源宋体 CN Light" w:cs="思源宋体 CN Light"/>
              <w:b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思源宋体 CN Light" w:hAnsi="思源宋体 CN Light" w:eastAsia="思源宋体 CN Light" w:cs="思源宋体 CN Light"/>
              <w:color w:val="000000" w:themeColor="text1"/>
              <w:szCs w:val="5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思源宋体 CN Light" w:hAnsi="思源宋体 CN Light" w:eastAsia="思源宋体 CN Light" w:cs="思源宋体 CN Light"/>
              <w:szCs w:val="52"/>
            </w:rPr>
            <w:instrText xml:space="preserve"> HYPERLINK \l _Toc17806 </w:instrText>
          </w:r>
          <w:r>
            <w:rPr>
              <w:rFonts w:ascii="思源宋体 CN Light" w:hAnsi="思源宋体 CN Light" w:eastAsia="思源宋体 CN Light" w:cs="思源宋体 CN Light"/>
              <w:szCs w:val="52"/>
            </w:rPr>
            <w:fldChar w:fldCharType="separate"/>
          </w:r>
          <w:r>
            <w:rPr>
              <w:rFonts w:hint="eastAsia" w:ascii="思源宋体 CN Light" w:hAnsi="思源宋体 CN Light" w:eastAsia="思源宋体 CN Light" w:cs="思源宋体 CN Light"/>
              <w:lang w:eastAsia="zh-CN"/>
            </w:rPr>
            <w:t>资格</w:t>
          </w:r>
          <w:r>
            <w:rPr>
              <w:rFonts w:hint="eastAsia" w:ascii="思源宋体 CN Light" w:hAnsi="思源宋体 CN Light" w:cs="思源宋体 CN Light"/>
            </w:rPr>
            <w:t>性</w:t>
          </w:r>
          <w:r>
            <w:rPr>
              <w:rFonts w:hint="eastAsia" w:ascii="思源宋体 CN Light" w:hAnsi="思源宋体 CN Light" w:cs="思源宋体 CN Light"/>
              <w:lang w:eastAsia="zh-CN"/>
            </w:rPr>
            <w:t>审查</w:t>
          </w:r>
          <w:r>
            <w:tab/>
          </w:r>
          <w:r>
            <w:fldChar w:fldCharType="begin"/>
          </w:r>
          <w:r>
            <w:instrText xml:space="preserve"> PAGEREF _Toc17806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思源宋体 CN Light" w:hAnsi="思源宋体 CN Light" w:eastAsia="思源宋体 CN Light" w:cs="思源宋体 CN Light"/>
              <w:color w:val="000000" w:themeColor="text1"/>
              <w:szCs w:val="5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"/>
            <w:rPr>
              <w:rFonts w:ascii="思源宋体 CN Light" w:hAnsi="思源宋体 CN Light" w:eastAsia="思源宋体 CN Light" w:cs="思源宋体 CN Light"/>
              <w:b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思源宋体 CN Light" w:hAnsi="思源宋体 CN Light" w:eastAsia="思源宋体 CN Light" w:cs="思源宋体 CN Light"/>
              <w:color w:val="000000" w:themeColor="text1"/>
              <w:szCs w:val="5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rPr>
          <w:rFonts w:ascii="思源宋体 CN Light" w:hAnsi="思源宋体 CN Light" w:eastAsia="思源宋体 CN Light" w:cs="思源宋体 CN Light"/>
        </w:rPr>
      </w:pPr>
    </w:p>
    <w:p>
      <w:pPr>
        <w:pStyle w:val="7"/>
        <w:rPr>
          <w:rFonts w:ascii="思源宋体 CN Light" w:hAnsi="思源宋体 CN Light" w:eastAsia="思源宋体 CN Light" w:cs="思源宋体 CN Light"/>
        </w:rPr>
      </w:pPr>
    </w:p>
    <w:p>
      <w:pPr>
        <w:rPr>
          <w:rFonts w:ascii="思源宋体 CN Light" w:hAnsi="思源宋体 CN Light" w:eastAsia="思源宋体 CN Light" w:cs="思源宋体 CN Light"/>
        </w:rPr>
        <w:sectPr>
          <w:headerReference r:id="rId5" w:type="default"/>
          <w:pgSz w:w="11906" w:h="16838"/>
          <w:pgMar w:top="1440" w:right="1800" w:bottom="1440" w:left="1800" w:header="680" w:footer="680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tabs>
          <w:tab w:val="left" w:pos="567"/>
        </w:tabs>
        <w:ind w:leftChars="0"/>
        <w:rPr>
          <w:rFonts w:ascii="思源宋体 CN Light" w:hAnsi="思源宋体 CN Light" w:cs="思源宋体 CN Light"/>
        </w:rPr>
      </w:pPr>
      <w:bookmarkStart w:id="2" w:name="_Toc17806"/>
      <w:r>
        <w:rPr>
          <w:rFonts w:hint="eastAsia" w:ascii="思源宋体 CN Light" w:hAnsi="思源宋体 CN Light" w:cs="思源宋体 CN Light"/>
          <w:lang w:eastAsia="zh-CN"/>
        </w:rPr>
        <w:t>资格性</w:t>
      </w:r>
      <w:bookmarkEnd w:id="0"/>
      <w:bookmarkEnd w:id="1"/>
      <w:bookmarkEnd w:id="2"/>
      <w:r>
        <w:rPr>
          <w:rFonts w:hint="eastAsia" w:ascii="思源宋体 CN Light" w:hAnsi="思源宋体 CN Light" w:cs="思源宋体 CN Light"/>
          <w:lang w:eastAsia="zh-CN"/>
        </w:rPr>
        <w:t>审查</w:t>
      </w:r>
    </w:p>
    <w:p>
      <w:pPr>
        <w:pStyle w:val="4"/>
        <w:numPr>
          <w:ilvl w:val="2"/>
          <w:numId w:val="0"/>
        </w:numPr>
        <w:ind w:leftChars="0"/>
        <w:rPr>
          <w:rFonts w:ascii="思源宋体 CN Light" w:hAnsi="思源宋体 CN Light" w:cs="思源宋体 CN Light"/>
          <w:color w:val="auto"/>
        </w:rPr>
      </w:pPr>
      <w:bookmarkStart w:id="3" w:name="_Toc28593"/>
      <w:r>
        <w:rPr>
          <w:rFonts w:hint="eastAsia" w:ascii="思源宋体 CN Light" w:hAnsi="思源宋体 CN Light" w:cs="思源宋体 CN Light"/>
          <w:color w:val="auto"/>
          <w:lang w:eastAsia="zh-CN"/>
        </w:rPr>
        <w:t>资格性审查（</w:t>
      </w:r>
      <w:r>
        <w:rPr>
          <w:rFonts w:hint="eastAsia" w:ascii="思源宋体 CN Light" w:hAnsi="思源宋体 CN Light" w:cs="思源宋体 CN Light"/>
          <w:color w:val="auto"/>
          <w:lang w:val="en-US" w:eastAsia="zh-CN"/>
        </w:rPr>
        <w:t>代理机构/采购人操作）</w:t>
      </w:r>
      <w:bookmarkEnd w:id="3"/>
    </w:p>
    <w:p>
      <w:pPr>
        <w:ind w:firstLine="422" w:firstLineChars="200"/>
        <w:rPr>
          <w:rFonts w:hint="eastAsia" w:ascii="思源宋体 CN Light" w:hAnsi="思源宋体 CN Light" w:eastAsia="思源宋体 CN Light" w:cs="思源宋体 CN Light"/>
          <w:bCs/>
          <w:color w:val="auto"/>
          <w:szCs w:val="24"/>
          <w:lang w:eastAsia="zh-CN"/>
        </w:rPr>
      </w:pPr>
      <w:r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  <w:lang w:eastAsia="zh-CN"/>
        </w:rPr>
        <w:t>前置条件</w:t>
      </w:r>
      <w:r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</w:rPr>
        <w:t>：</w:t>
      </w:r>
      <w:r>
        <w:rPr>
          <w:rFonts w:hint="eastAsia" w:ascii="思源宋体 CN Light" w:hAnsi="思源宋体 CN Light" w:eastAsia="思源宋体 CN Light" w:cs="思源宋体 CN Light"/>
          <w:b w:val="0"/>
          <w:bCs w:val="0"/>
          <w:color w:val="auto"/>
          <w:szCs w:val="24"/>
          <w:lang w:val="en-US" w:eastAsia="zh-CN"/>
        </w:rPr>
        <w:t>开标结束</w:t>
      </w:r>
      <w:r>
        <w:rPr>
          <w:rFonts w:hint="eastAsia" w:ascii="思源宋体 CN Light" w:hAnsi="思源宋体 CN Light" w:eastAsia="思源宋体 CN Light" w:cs="思源宋体 CN Light"/>
          <w:color w:val="auto"/>
          <w:lang w:eastAsia="zh-CN"/>
        </w:rPr>
        <w:t>。</w:t>
      </w:r>
    </w:p>
    <w:p>
      <w:pPr>
        <w:ind w:firstLine="422" w:firstLineChars="200"/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  <w:lang w:eastAsia="zh-CN"/>
        </w:rPr>
      </w:pPr>
      <w:r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</w:rPr>
        <w:t>基本功能：</w:t>
      </w:r>
      <w:r>
        <w:rPr>
          <w:rFonts w:hint="eastAsia" w:ascii="思源宋体 CN Light" w:hAnsi="思源宋体 CN Light" w:eastAsia="思源宋体 CN Light" w:cs="思源宋体 CN Light"/>
          <w:bCs/>
          <w:color w:val="auto"/>
          <w:szCs w:val="24"/>
          <w:lang w:eastAsia="zh-CN"/>
        </w:rPr>
        <w:t>资格性审查。</w:t>
      </w:r>
    </w:p>
    <w:p>
      <w:pPr>
        <w:ind w:firstLine="422" w:firstLineChars="200"/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</w:rPr>
      </w:pPr>
      <w:r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</w:rPr>
        <w:t>操作步骤：</w:t>
      </w:r>
    </w:p>
    <w:p>
      <w:pPr>
        <w:pStyle w:val="2"/>
        <w:numPr>
          <w:ilvl w:val="0"/>
          <w:numId w:val="2"/>
        </w:numPr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  <w:lang w:val="en-US" w:eastAsia="zh-CN"/>
        </w:rPr>
        <w:t>招标文件导入</w:t>
      </w:r>
    </w:p>
    <w:p>
      <w:pPr>
        <w:pStyle w:val="2"/>
        <w:numPr>
          <w:numId w:val="0"/>
        </w:numPr>
        <w:ind w:firstLine="840" w:firstLineChars="400"/>
        <w:rPr>
          <w:rFonts w:hint="default" w:ascii="思源宋体 CN Light" w:hAnsi="思源宋体 CN Light" w:eastAsia="思源宋体 CN Light" w:cs="思源宋体 CN Light"/>
          <w:color w:val="auto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val="en-US" w:eastAsia="zh-CN"/>
        </w:rPr>
        <w:t>代理机构点击“招标文件导入”菜单，，点击“导入”按钮，将招标文件导入评标系统。如下图：</w:t>
      </w:r>
    </w:p>
    <w:p>
      <w:pPr>
        <w:pStyle w:val="2"/>
        <w:numPr>
          <w:numId w:val="0"/>
        </w:numPr>
        <w:jc w:val="center"/>
      </w:pPr>
      <w:r>
        <w:drawing>
          <wp:inline distT="0" distB="0" distL="114300" distR="114300">
            <wp:extent cx="5266690" cy="16764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0" w:leftChars="0"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资格审查人员录入</w:t>
      </w:r>
    </w:p>
    <w:p>
      <w:pPr>
        <w:pStyle w:val="2"/>
        <w:numPr>
          <w:numId w:val="0"/>
        </w:numPr>
        <w:ind w:leftChars="200" w:firstLine="210" w:firstLineChars="100"/>
        <w:jc w:val="both"/>
        <w:rPr>
          <w:rFonts w:hint="default" w:ascii="思源宋体 CN Light" w:hAnsi="思源宋体 CN Light" w:eastAsia="思源宋体 CN Light" w:cs="思源宋体 CN Light"/>
          <w:color w:val="auto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val="en-US" w:eastAsia="zh-CN"/>
        </w:rPr>
        <w:t>代理机构点击“</w:t>
      </w:r>
      <w:r>
        <w:rPr>
          <w:rFonts w:hint="eastAsia"/>
          <w:lang w:val="en-US" w:eastAsia="zh-CN"/>
        </w:rPr>
        <w:t>资格审查人员录入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val="en-US" w:eastAsia="zh-CN"/>
        </w:rPr>
        <w:t>”菜单，在页面中输入资审人员的姓名、身份证号。点击“新增”按钮，完成资审人员添加。如下图：</w:t>
      </w:r>
    </w:p>
    <w:p>
      <w:pPr>
        <w:pStyle w:val="2"/>
        <w:numPr>
          <w:numId w:val="0"/>
        </w:numPr>
        <w:jc w:val="both"/>
        <w:rPr>
          <w:rFonts w:hint="default" w:ascii="思源宋体 CN Light" w:hAnsi="思源宋体 CN Light" w:eastAsia="思源宋体 CN Light" w:cs="思源宋体 CN Light"/>
          <w:color w:val="auto"/>
          <w:szCs w:val="24"/>
          <w:lang w:val="en-US" w:eastAsia="zh-CN"/>
        </w:rPr>
      </w:pPr>
      <w:r>
        <w:drawing>
          <wp:inline distT="0" distB="0" distL="114300" distR="114300">
            <wp:extent cx="5266690" cy="1481455"/>
            <wp:effectExtent l="0" t="0" r="381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思源宋体 CN Light" w:hAnsi="思源宋体 CN Light" w:eastAsia="思源宋体 CN Light" w:cs="思源宋体 CN Light"/>
          <w:b/>
          <w:bCs/>
          <w:color w:val="auto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b/>
          <w:bCs/>
          <w:color w:val="auto"/>
          <w:szCs w:val="24"/>
          <w:lang w:val="en-US" w:eastAsia="zh-CN"/>
        </w:rPr>
        <w:t>3、资格性审查</w:t>
      </w:r>
    </w:p>
    <w:p>
      <w:pPr>
        <w:ind w:firstLine="420" w:firstLineChars="200"/>
        <w:rPr>
          <w:rFonts w:hint="eastAsia" w:ascii="思源宋体 CN Light" w:hAnsi="思源宋体 CN Light" w:eastAsia="思源宋体 CN Light" w:cs="思源宋体 CN Light"/>
          <w:color w:val="auto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val="en-US" w:eastAsia="zh-CN"/>
        </w:rPr>
        <w:t>代理机构/采购人点击“资格性审查”菜单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</w:rPr>
        <w:t>，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eastAsia="zh-CN"/>
        </w:rPr>
        <w:t>逐一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val="en-US" w:eastAsia="zh-CN"/>
        </w:rPr>
        <w:t>审查投标人相关资格性文件，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eastAsia="zh-CN"/>
        </w:rPr>
        <w:t>审查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</w:rPr>
        <w:t>完成后，点击“确认”按钮，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eastAsia="zh-CN"/>
        </w:rPr>
        <w:t>完成资格性审查。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</w:rPr>
        <w:t>如下图：</w:t>
      </w:r>
      <w:r>
        <w:rPr>
          <w:rFonts w:hint="eastAsia" w:ascii="思源宋体 CN Light" w:hAnsi="思源宋体 CN Light" w:eastAsia="思源宋体 CN Light" w:cs="思源宋体 CN Light"/>
          <w:color w:val="auto"/>
          <w:szCs w:val="24"/>
          <w:lang w:val="en-US" w:eastAsia="zh-CN"/>
        </w:rPr>
        <w:t xml:space="preserve">  </w:t>
      </w:r>
    </w:p>
    <w:p>
      <w:pPr>
        <w:rPr>
          <w:color w:val="FF0000"/>
        </w:rPr>
      </w:pPr>
      <w:r>
        <w:drawing>
          <wp:inline distT="0" distB="0" distL="114300" distR="114300">
            <wp:extent cx="5267960" cy="15316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4、资格评审签章</w:t>
      </w:r>
    </w:p>
    <w:p>
      <w:pPr>
        <w:pStyle w:val="2"/>
        <w:numPr>
          <w:numId w:val="0"/>
        </w:numPr>
        <w:ind w:leftChars="200"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资格审核人员点击“资格评审签章”菜单，点击02个人签章部分处的“操作”按钮进行签章操作。如下图：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6690" cy="1407160"/>
            <wp:effectExtent l="0" t="0" r="381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 xml:space="preserve">  注：资格审查需要在系统中进行签章操作，请各资格审查人员到中心办理CA处办理个人签章锁。</w:t>
      </w:r>
      <w:bookmarkStart w:id="4" w:name="_GoBack"/>
      <w:bookmarkEnd w:id="4"/>
    </w:p>
    <w:p>
      <w:pPr>
        <w:pStyle w:val="2"/>
        <w:numPr>
          <w:ilvl w:val="0"/>
          <w:numId w:val="3"/>
        </w:numPr>
        <w:ind w:left="42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资格性审查汇总</w:t>
      </w:r>
    </w:p>
    <w:p>
      <w:pPr>
        <w:pStyle w:val="2"/>
        <w:numPr>
          <w:numId w:val="0"/>
        </w:numPr>
        <w:ind w:left="42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>代理机构点击“</w:t>
      </w:r>
      <w:r>
        <w:rPr>
          <w:rFonts w:hint="eastAsia"/>
          <w:b w:val="0"/>
          <w:bCs w:val="0"/>
          <w:lang w:val="en-US" w:eastAsia="zh-CN"/>
        </w:rPr>
        <w:t>资格审查汇总</w:t>
      </w:r>
      <w:r>
        <w:rPr>
          <w:rFonts w:hint="eastAsia"/>
          <w:b w:val="0"/>
          <w:bCs w:val="0"/>
          <w:lang w:val="en-US" w:eastAsia="zh-CN"/>
        </w:rPr>
        <w:t>”菜单，点击“确定”按钮。完成资格审查汇总工作。如下图：</w:t>
      </w:r>
    </w:p>
    <w:p>
      <w:pPr>
        <w:pStyle w:val="2"/>
        <w:numPr>
          <w:numId w:val="0"/>
        </w:numPr>
        <w:ind w:left="420" w:leftChars="0"/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5266690" cy="1494790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Light">
    <w:altName w:val="宋体"/>
    <w:panose1 w:val="02020300000000000000"/>
    <w:charset w:val="86"/>
    <w:family w:val="roman"/>
    <w:pitch w:val="default"/>
    <w:sig w:usb0="00000000" w:usb1="00000000" w:usb2="00000016" w:usb3="00000000" w:csb0="00060107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宋体 CN Ligh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ckThinSmallGap" w:color="622423" w:sz="24" w:space="1"/>
      </w:pBdr>
      <w:tabs>
        <w:tab w:val="center" w:pos="4153"/>
        <w:tab w:val="right" w:pos="8306"/>
      </w:tabs>
      <w:snapToGrid w:val="0"/>
      <w:ind w:firstLine="1080" w:firstLineChars="600"/>
      <w:rPr>
        <w:rFonts w:ascii="思源宋体 CN Light" w:hAnsi="思源宋体 CN Light" w:eastAsia="思源宋体 CN Light"/>
      </w:rPr>
    </w:pPr>
    <w:r>
      <w:rPr>
        <w:rFonts w:hint="eastAsia" w:ascii="宋体" w:hAnsi="宋体" w:eastAsia="宋体" w:cs="宋体"/>
        <w:sz w:val="18"/>
        <w:szCs w:val="18"/>
        <w:lang w:val="en-US" w:eastAsia="zh-CN"/>
      </w:rPr>
      <w:t>衡阳市</w:t>
    </w:r>
    <w:r>
      <w:rPr>
        <w:rFonts w:hint="eastAsia" w:ascii="宋体" w:hAnsi="宋体" w:eastAsia="宋体" w:cs="宋体"/>
        <w:sz w:val="18"/>
        <w:szCs w:val="18"/>
      </w:rPr>
      <w:t>公共资源</w:t>
    </w:r>
    <w:r>
      <w:rPr>
        <w:rFonts w:hint="eastAsia" w:ascii="宋体" w:hAnsi="宋体" w:eastAsia="宋体" w:cs="宋体"/>
        <w:sz w:val="18"/>
        <w:szCs w:val="18"/>
        <w:lang w:eastAsia="zh-CN"/>
      </w:rPr>
      <w:t>网上</w:t>
    </w:r>
    <w:r>
      <w:rPr>
        <w:rFonts w:hint="eastAsia" w:ascii="宋体" w:hAnsi="宋体" w:eastAsia="宋体" w:cs="宋体"/>
        <w:sz w:val="18"/>
        <w:szCs w:val="18"/>
      </w:rPr>
      <w:t>交易平台</w:t>
    </w:r>
    <w:r>
      <w:rPr>
        <w:rFonts w:hint="eastAsia" w:ascii="宋体" w:hAnsi="宋体" w:eastAsia="宋体" w:cs="宋体"/>
        <w:sz w:val="18"/>
        <w:szCs w:val="18"/>
        <w:lang w:eastAsia="zh-CN"/>
      </w:rPr>
      <w:t>资格性审查</w:t>
    </w:r>
    <w:r>
      <w:rPr>
        <w:rFonts w:hint="eastAsia" w:ascii="宋体" w:hAnsi="宋体" w:eastAsia="宋体" w:cs="宋体"/>
        <w:sz w:val="18"/>
        <w:szCs w:val="18"/>
      </w:rPr>
      <w:t xml:space="preserve">操作手册 </w:t>
    </w:r>
    <w:r>
      <w:rPr>
        <w:rFonts w:ascii="思源宋体 CN Light" w:hAnsi="思源宋体 CN Light" w:eastAsia="思源宋体 CN Ligh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-88900</wp:posOffset>
          </wp:positionV>
          <wp:extent cx="650875" cy="189230"/>
          <wp:effectExtent l="0" t="0" r="9525" b="127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64" cy="189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5B537"/>
    <w:multiLevelType w:val="singleLevel"/>
    <w:tmpl w:val="9245B5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271AF1"/>
    <w:multiLevelType w:val="singleLevel"/>
    <w:tmpl w:val="DC271AF1"/>
    <w:lvl w:ilvl="0" w:tentative="0">
      <w:start w:val="5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6A2F4AB3"/>
    <w:multiLevelType w:val="multilevel"/>
    <w:tmpl w:val="6A2F4AB3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567" w:hanging="567"/>
      </w:pPr>
      <w:rPr>
        <w:rFonts w:hint="default" w:ascii="思源宋体 CN Light" w:hAnsi="思源宋体 CN Light" w:eastAsia="思源宋体 CN Light" w:cs="Arial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4614" w:hanging="1069"/>
      </w:pPr>
      <w:rPr>
        <w:rFonts w:hint="default" w:ascii="思源宋体 CN Light" w:hAnsi="思源宋体 CN Light" w:eastAsia="思源宋体 CN Light" w:cs="Arial"/>
        <w:b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hint="default" w:ascii="思源宋体 CN Light" w:hAnsi="思源宋体 CN Light" w:eastAsia="思源宋体 CN Light" w:cs="Arial"/>
        <w:b/>
        <w:sz w:val="24"/>
        <w:szCs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  <w:b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73E39"/>
    <w:rsid w:val="0A7C57C7"/>
    <w:rsid w:val="3ED03779"/>
    <w:rsid w:val="4F9A0077"/>
    <w:rsid w:val="5C8A4F2E"/>
    <w:rsid w:val="696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56" w:beforeLines="50" w:after="156" w:afterLines="50"/>
      <w:ind w:left="0" w:firstLine="0"/>
      <w:outlineLvl w:val="1"/>
    </w:pPr>
    <w:rPr>
      <w:rFonts w:ascii="宋体" w:hAnsi="宋体" w:eastAsia="思源宋体 CN Light" w:cs="Times New Roman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left="0" w:firstLine="0"/>
      <w:outlineLvl w:val="2"/>
    </w:pPr>
    <w:rPr>
      <w:rFonts w:ascii="宋体" w:hAnsi="宋体" w:eastAsia="思源宋体 CN Light" w:cs="Times New Roman"/>
      <w:b/>
      <w:bCs/>
      <w:sz w:val="28"/>
      <w:szCs w:val="1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ascii="Calibri" w:hAnsi="Calibri" w:cs="宋体"/>
      <w:color w:val="000000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customStyle="1" w:styleId="1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2021-08-10T07:04:00Z</dcterms:created>
  <dc:creator>Administrator</dc:creator>
  <cp:lastModifiedBy>Administrator</cp:lastModifiedBy>
  <dcterms:modified xsi:type="dcterms:W3CDTF">2021-09-07T01:15:10Z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C0651624713B4BA097C0545C48996744</vt:lpwstr>
  </property>
</Properties>
</file>